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0"/>
          <w:szCs w:val="30"/>
        </w:rPr>
      </w:pPr>
      <w:bookmarkStart w:id="0" w:name="_GoBack"/>
      <w:bookmarkEnd w:id="0"/>
      <w:r>
        <w:rPr>
          <w:rFonts w:hint="eastAsia" w:ascii="方正黑体_GBK" w:eastAsia="方正黑体_GBK"/>
          <w:sz w:val="30"/>
          <w:szCs w:val="30"/>
        </w:rPr>
        <w:t>附：</w:t>
      </w:r>
    </w:p>
    <w:p>
      <w:pPr>
        <w:jc w:val="center"/>
        <w:rPr>
          <w:rFonts w:ascii="方正小标宋_GBK" w:eastAsia="方正小标宋_GBK"/>
          <w:sz w:val="41"/>
          <w:szCs w:val="32"/>
        </w:rPr>
      </w:pPr>
      <w:r>
        <w:rPr>
          <w:rFonts w:hint="eastAsia" w:ascii="方正小标宋_GBK" w:eastAsia="方正小标宋_GBK"/>
          <w:sz w:val="41"/>
          <w:szCs w:val="32"/>
        </w:rPr>
        <w:t>李树伟同志事迹材料</w:t>
      </w:r>
    </w:p>
    <w:p>
      <w:pPr>
        <w:spacing w:line="57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李树伟，男，中共党员，大学学历，现任盐城市科技局四级调研员，市土壤污染纺织工作协调小组、市农村生活污水质量工作联席会议、生态环境损害赔偿制度改革工作领导小组成员。该同志自2019年负责分管农村科技与社会发展处以来，能坚决贯彻习近平生态文明思想，切实落实中央、省市有关生态文明建设和生态环境保护的决策部署和工作要求，在治污攻坚战中争当表率、争做示范。作为生态文明建设和生态环境保护工作分管负责人，全力以赴支持创建绿色低碳示范区，主动争取省科技厅支持；参加市委市政府绿色低碳示范区创建工作推进会，积极献计献策。坚持统筹安排生态文明、污染防治和各项业务工作，带领分管处室和各县（市、区）科技局条线人员发挥科技支撑作用，成绩突出。先后有9个涉及资源循环利用和清洁能源项目获省重点研发计划社会发展、现代农业、自然基金等项目立项，获资金540万元。组织盐城高新区参加实施的“高新区工业废水近零排放及资源化利用”项目2020年获国家重大专项立项，组织申报省双碳项目16项，征集市级科技计划涉及生态、环境技术方向的指南35条。协助生态环境局开展“环保科普进校园”活动，在科技活动周期间积极宣传普及环保科技法规政策和科技知识，营造了环境保护的浓厚氛围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758" w:right="1531" w:bottom="147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ZGY2ZDZkMWRkMWI2YzM0MzY5ZjYzYjI2Yjg0ODAifQ=="/>
  </w:docVars>
  <w:rsids>
    <w:rsidRoot w:val="00B9413F"/>
    <w:rsid w:val="0000653D"/>
    <w:rsid w:val="000304A2"/>
    <w:rsid w:val="00070EBF"/>
    <w:rsid w:val="000D53EA"/>
    <w:rsid w:val="001344A9"/>
    <w:rsid w:val="0018670A"/>
    <w:rsid w:val="001F0F7A"/>
    <w:rsid w:val="00230F0C"/>
    <w:rsid w:val="002527E5"/>
    <w:rsid w:val="002A5969"/>
    <w:rsid w:val="004343E0"/>
    <w:rsid w:val="00593120"/>
    <w:rsid w:val="007C2494"/>
    <w:rsid w:val="007C3B75"/>
    <w:rsid w:val="00802368"/>
    <w:rsid w:val="009E51DA"/>
    <w:rsid w:val="00AC29E4"/>
    <w:rsid w:val="00B44B31"/>
    <w:rsid w:val="00B9413F"/>
    <w:rsid w:val="00C966A3"/>
    <w:rsid w:val="00D147BC"/>
    <w:rsid w:val="00E015F2"/>
    <w:rsid w:val="00E409FC"/>
    <w:rsid w:val="00F852F9"/>
    <w:rsid w:val="00F93FA3"/>
    <w:rsid w:val="7ABC5DF4"/>
    <w:rsid w:val="9FFFA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885</Words>
  <Characters>933</Characters>
  <Lines>6</Lines>
  <Paragraphs>1</Paragraphs>
  <TotalTime>115</TotalTime>
  <ScaleCrop>false</ScaleCrop>
  <LinksUpToDate>false</LinksUpToDate>
  <CharactersWithSpaces>942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2022-09-08T14:12:00Z</dcterms:created>
  <dc:creator>gaifu</dc:creator>
  <cp:lastModifiedBy>朱骁</cp:lastModifiedBy>
  <dcterms:modified xsi:type="dcterms:W3CDTF">2022-09-13T08:44:27Z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8A247ACD663C40EDB1F84A9A385AC784</vt:lpwstr>
  </property>
</Properties>
</file>