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90" w:rsidRPr="009017E7" w:rsidRDefault="00A25690" w:rsidP="00A25690">
      <w:pPr>
        <w:spacing w:line="560" w:lineRule="exact"/>
        <w:jc w:val="center"/>
        <w:rPr>
          <w:rFonts w:ascii="方正小标宋_GBK" w:eastAsia="方正小标宋_GBK"/>
          <w:spacing w:val="-2"/>
          <w:sz w:val="38"/>
          <w:szCs w:val="36"/>
        </w:rPr>
      </w:pPr>
      <w:r w:rsidRPr="0087144E">
        <w:rPr>
          <w:rFonts w:ascii="方正小标宋_GBK" w:eastAsia="方正小标宋_GBK" w:hint="eastAsia"/>
          <w:spacing w:val="-2"/>
          <w:sz w:val="38"/>
          <w:szCs w:val="36"/>
        </w:rPr>
        <w:t>盐城市20</w:t>
      </w:r>
      <w:r>
        <w:rPr>
          <w:rFonts w:ascii="方正小标宋_GBK" w:eastAsia="方正小标宋_GBK" w:hint="eastAsia"/>
          <w:spacing w:val="-2"/>
          <w:sz w:val="38"/>
          <w:szCs w:val="36"/>
        </w:rPr>
        <w:t>20</w:t>
      </w:r>
      <w:r w:rsidRPr="0087144E">
        <w:rPr>
          <w:rFonts w:ascii="方正小标宋_GBK" w:eastAsia="方正小标宋_GBK" w:hint="eastAsia"/>
          <w:spacing w:val="-2"/>
          <w:sz w:val="38"/>
          <w:szCs w:val="36"/>
        </w:rPr>
        <w:t>年省级农业科技型企业拟推荐名单</w:t>
      </w:r>
    </w:p>
    <w:p w:rsidR="00A25690" w:rsidRPr="00C02AC3" w:rsidRDefault="00A25690" w:rsidP="00A25690">
      <w:pPr>
        <w:spacing w:line="360" w:lineRule="exact"/>
        <w:rPr>
          <w:rFonts w:ascii="方正仿宋_GBK" w:eastAsia="方正仿宋_GBK" w:cs="方正仿宋_GBK"/>
          <w:snapToGrid w:val="0"/>
          <w:sz w:val="28"/>
          <w:szCs w:val="28"/>
        </w:rPr>
      </w:pPr>
    </w:p>
    <w:tbl>
      <w:tblPr>
        <w:tblW w:w="8107" w:type="dxa"/>
        <w:jc w:val="center"/>
        <w:tblInd w:w="-2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1816"/>
        <w:gridCol w:w="4988"/>
      </w:tblGrid>
      <w:tr w:rsidR="00A25690" w:rsidRPr="00C02AC3" w:rsidTr="00465C6E">
        <w:trPr>
          <w:trHeight w:hRule="exact" w:val="595"/>
          <w:jc w:val="center"/>
        </w:trPr>
        <w:tc>
          <w:tcPr>
            <w:tcW w:w="1303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 w:rsidRPr="00C02AC3"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816" w:type="dxa"/>
            <w:shd w:val="clear" w:color="000000" w:fill="FFFFFF"/>
            <w:vAlign w:val="center"/>
          </w:tcPr>
          <w:p w:rsidR="00A25690" w:rsidRPr="00C02AC3" w:rsidRDefault="00A25690" w:rsidP="00465C6E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 w:rsidRPr="00C02AC3"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4988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 w:rsidRPr="00C02AC3"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企业名称</w:t>
            </w:r>
          </w:p>
        </w:tc>
      </w:tr>
      <w:tr w:rsidR="00A25690" w:rsidRPr="009A35AF" w:rsidTr="00465C6E">
        <w:trPr>
          <w:trHeight w:hRule="exact" w:val="595"/>
          <w:jc w:val="center"/>
        </w:trPr>
        <w:tc>
          <w:tcPr>
            <w:tcW w:w="1303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</w:rPr>
            </w:pPr>
            <w:r w:rsidRPr="00C02AC3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</w:rPr>
              <w:t>1</w:t>
            </w:r>
          </w:p>
        </w:tc>
        <w:tc>
          <w:tcPr>
            <w:tcW w:w="1816" w:type="dxa"/>
            <w:shd w:val="clear" w:color="000000" w:fill="FFFFFF"/>
            <w:vAlign w:val="center"/>
          </w:tcPr>
          <w:p w:rsidR="00A25690" w:rsidRPr="00C02AC3" w:rsidRDefault="00A25690" w:rsidP="00465C6E">
            <w:pPr>
              <w:spacing w:line="280" w:lineRule="exact"/>
              <w:jc w:val="center"/>
              <w:rPr>
                <w:rFonts w:ascii="方正楷体_GBK" w:eastAsia="方正楷体_GBK" w:hAnsi="宋体" w:cs="宋体"/>
                <w:b/>
                <w:bCs/>
                <w:sz w:val="28"/>
              </w:rPr>
            </w:pPr>
            <w:r w:rsidRPr="00C02AC3">
              <w:rPr>
                <w:rFonts w:ascii="方正楷体_GBK" w:eastAsia="方正楷体_GBK" w:hint="eastAsia"/>
                <w:b/>
                <w:bCs/>
                <w:sz w:val="28"/>
              </w:rPr>
              <w:t>射阳</w:t>
            </w:r>
          </w:p>
        </w:tc>
        <w:tc>
          <w:tcPr>
            <w:tcW w:w="4988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spacing w:line="280" w:lineRule="exact"/>
              <w:rPr>
                <w:rFonts w:ascii="方正仿宋_GBK" w:eastAsia="方正仿宋_GBK" w:hAnsi="宋体" w:cs="宋体"/>
                <w:b/>
                <w:sz w:val="28"/>
              </w:rPr>
            </w:pPr>
            <w:r w:rsidRPr="00C02AC3">
              <w:rPr>
                <w:rFonts w:ascii="方正仿宋_GBK" w:eastAsia="方正仿宋_GBK" w:hint="eastAsia"/>
                <w:b/>
                <w:sz w:val="28"/>
              </w:rPr>
              <w:t>江苏艾生牧饲料有限公司</w:t>
            </w:r>
          </w:p>
        </w:tc>
      </w:tr>
      <w:tr w:rsidR="00A25690" w:rsidRPr="009A35AF" w:rsidTr="00465C6E">
        <w:trPr>
          <w:trHeight w:hRule="exact" w:val="595"/>
          <w:jc w:val="center"/>
        </w:trPr>
        <w:tc>
          <w:tcPr>
            <w:tcW w:w="1303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</w:rPr>
            </w:pPr>
            <w:r w:rsidRPr="00C02AC3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</w:rPr>
              <w:t>2</w:t>
            </w:r>
          </w:p>
        </w:tc>
        <w:tc>
          <w:tcPr>
            <w:tcW w:w="1816" w:type="dxa"/>
            <w:shd w:val="clear" w:color="000000" w:fill="FFFFFF"/>
            <w:vAlign w:val="center"/>
          </w:tcPr>
          <w:p w:rsidR="00A25690" w:rsidRPr="00C02AC3" w:rsidRDefault="00A25690" w:rsidP="00465C6E">
            <w:pPr>
              <w:spacing w:line="280" w:lineRule="exact"/>
              <w:jc w:val="center"/>
              <w:rPr>
                <w:rFonts w:ascii="方正楷体_GBK" w:eastAsia="方正楷体_GBK" w:hAnsi="宋体" w:cs="宋体"/>
                <w:b/>
                <w:bCs/>
                <w:sz w:val="28"/>
              </w:rPr>
            </w:pPr>
            <w:r w:rsidRPr="00C02AC3">
              <w:rPr>
                <w:rFonts w:ascii="方正楷体_GBK" w:eastAsia="方正楷体_GBK" w:hint="eastAsia"/>
                <w:b/>
                <w:bCs/>
                <w:sz w:val="28"/>
              </w:rPr>
              <w:t>亭湖</w:t>
            </w:r>
          </w:p>
        </w:tc>
        <w:tc>
          <w:tcPr>
            <w:tcW w:w="4988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spacing w:line="280" w:lineRule="exact"/>
              <w:rPr>
                <w:rFonts w:ascii="方正仿宋_GBK" w:eastAsia="方正仿宋_GBK" w:hAnsi="宋体" w:cs="宋体"/>
                <w:b/>
                <w:sz w:val="28"/>
              </w:rPr>
            </w:pPr>
            <w:r w:rsidRPr="00C02AC3">
              <w:rPr>
                <w:rFonts w:ascii="方正仿宋_GBK" w:eastAsia="方正仿宋_GBK" w:hint="eastAsia"/>
                <w:b/>
                <w:sz w:val="28"/>
              </w:rPr>
              <w:t>江苏瑞牧生物科技有限公司</w:t>
            </w:r>
          </w:p>
        </w:tc>
      </w:tr>
      <w:tr w:rsidR="00A25690" w:rsidRPr="009A35AF" w:rsidTr="00465C6E">
        <w:trPr>
          <w:trHeight w:hRule="exact" w:val="595"/>
          <w:jc w:val="center"/>
        </w:trPr>
        <w:tc>
          <w:tcPr>
            <w:tcW w:w="1303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</w:rPr>
            </w:pPr>
            <w:r w:rsidRPr="00C02AC3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</w:rPr>
              <w:t>3</w:t>
            </w:r>
          </w:p>
        </w:tc>
        <w:tc>
          <w:tcPr>
            <w:tcW w:w="1816" w:type="dxa"/>
            <w:shd w:val="clear" w:color="000000" w:fill="FFFFFF"/>
            <w:vAlign w:val="center"/>
          </w:tcPr>
          <w:p w:rsidR="00A25690" w:rsidRPr="00C02AC3" w:rsidRDefault="00A25690" w:rsidP="00465C6E">
            <w:pPr>
              <w:spacing w:line="280" w:lineRule="exact"/>
              <w:jc w:val="center"/>
              <w:rPr>
                <w:rFonts w:ascii="方正楷体_GBK" w:eastAsia="方正楷体_GBK" w:hAnsi="宋体" w:cs="宋体"/>
                <w:b/>
                <w:bCs/>
                <w:sz w:val="28"/>
              </w:rPr>
            </w:pPr>
            <w:r w:rsidRPr="00C02AC3">
              <w:rPr>
                <w:rFonts w:ascii="方正楷体_GBK" w:eastAsia="方正楷体_GBK" w:hint="eastAsia"/>
                <w:b/>
                <w:bCs/>
                <w:sz w:val="28"/>
              </w:rPr>
              <w:t>亭湖</w:t>
            </w:r>
          </w:p>
        </w:tc>
        <w:tc>
          <w:tcPr>
            <w:tcW w:w="4988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spacing w:line="280" w:lineRule="exact"/>
              <w:rPr>
                <w:rFonts w:ascii="方正仿宋_GBK" w:eastAsia="方正仿宋_GBK" w:hAnsi="宋体" w:cs="宋体"/>
                <w:b/>
                <w:sz w:val="28"/>
              </w:rPr>
            </w:pPr>
            <w:r w:rsidRPr="00C02AC3">
              <w:rPr>
                <w:rFonts w:ascii="方正仿宋_GBK" w:eastAsia="方正仿宋_GBK" w:hint="eastAsia"/>
                <w:b/>
                <w:sz w:val="28"/>
              </w:rPr>
              <w:t>江苏乾宝牧业有限公司</w:t>
            </w:r>
          </w:p>
        </w:tc>
      </w:tr>
      <w:tr w:rsidR="00A25690" w:rsidRPr="009A35AF" w:rsidTr="00465C6E">
        <w:trPr>
          <w:trHeight w:hRule="exact" w:val="595"/>
          <w:jc w:val="center"/>
        </w:trPr>
        <w:tc>
          <w:tcPr>
            <w:tcW w:w="1303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</w:rPr>
            </w:pPr>
            <w:r w:rsidRPr="00C02AC3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</w:rPr>
              <w:t>4</w:t>
            </w:r>
          </w:p>
        </w:tc>
        <w:tc>
          <w:tcPr>
            <w:tcW w:w="1816" w:type="dxa"/>
            <w:shd w:val="clear" w:color="000000" w:fill="FFFFFF"/>
            <w:vAlign w:val="center"/>
          </w:tcPr>
          <w:p w:rsidR="00A25690" w:rsidRPr="00C02AC3" w:rsidRDefault="00A25690" w:rsidP="00465C6E">
            <w:pPr>
              <w:spacing w:line="280" w:lineRule="exact"/>
              <w:jc w:val="center"/>
              <w:rPr>
                <w:rFonts w:ascii="方正楷体_GBK" w:eastAsia="方正楷体_GBK" w:hAnsi="宋体" w:cs="宋体"/>
                <w:b/>
                <w:bCs/>
                <w:sz w:val="28"/>
              </w:rPr>
            </w:pPr>
            <w:r w:rsidRPr="00C02AC3">
              <w:rPr>
                <w:rFonts w:ascii="方正楷体_GBK" w:eastAsia="方正楷体_GBK" w:hint="eastAsia"/>
                <w:b/>
                <w:bCs/>
                <w:sz w:val="28"/>
              </w:rPr>
              <w:t>开发区</w:t>
            </w:r>
          </w:p>
        </w:tc>
        <w:tc>
          <w:tcPr>
            <w:tcW w:w="4988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spacing w:line="280" w:lineRule="exact"/>
              <w:rPr>
                <w:rFonts w:ascii="方正仿宋_GBK" w:eastAsia="方正仿宋_GBK" w:hAnsi="宋体" w:cs="宋体"/>
                <w:b/>
                <w:sz w:val="28"/>
              </w:rPr>
            </w:pPr>
            <w:r w:rsidRPr="00C02AC3">
              <w:rPr>
                <w:rFonts w:ascii="方正仿宋_GBK" w:eastAsia="方正仿宋_GBK" w:hint="eastAsia"/>
                <w:b/>
                <w:sz w:val="28"/>
              </w:rPr>
              <w:t>江苏悦达专用车有限公司</w:t>
            </w:r>
          </w:p>
        </w:tc>
      </w:tr>
      <w:tr w:rsidR="00A25690" w:rsidRPr="009A35AF" w:rsidTr="00465C6E">
        <w:trPr>
          <w:trHeight w:hRule="exact" w:val="595"/>
          <w:jc w:val="center"/>
        </w:trPr>
        <w:tc>
          <w:tcPr>
            <w:tcW w:w="1303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</w:rPr>
            </w:pPr>
            <w:r w:rsidRPr="00C02AC3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</w:rPr>
              <w:t>5</w:t>
            </w:r>
          </w:p>
        </w:tc>
        <w:tc>
          <w:tcPr>
            <w:tcW w:w="1816" w:type="dxa"/>
            <w:shd w:val="clear" w:color="000000" w:fill="FFFFFF"/>
            <w:vAlign w:val="center"/>
          </w:tcPr>
          <w:p w:rsidR="00A25690" w:rsidRPr="00C02AC3" w:rsidRDefault="00A25690" w:rsidP="00465C6E">
            <w:pPr>
              <w:spacing w:line="280" w:lineRule="exact"/>
              <w:jc w:val="center"/>
              <w:rPr>
                <w:rFonts w:ascii="方正楷体_GBK" w:eastAsia="方正楷体_GBK" w:hAnsi="宋体" w:cs="宋体"/>
                <w:b/>
                <w:bCs/>
                <w:sz w:val="28"/>
              </w:rPr>
            </w:pPr>
            <w:r w:rsidRPr="00C02AC3">
              <w:rPr>
                <w:rFonts w:ascii="方正楷体_GBK" w:eastAsia="方正楷体_GBK" w:hint="eastAsia"/>
                <w:b/>
                <w:bCs/>
                <w:sz w:val="28"/>
              </w:rPr>
              <w:t>盐都</w:t>
            </w:r>
          </w:p>
        </w:tc>
        <w:tc>
          <w:tcPr>
            <w:tcW w:w="4988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spacing w:line="280" w:lineRule="exact"/>
              <w:rPr>
                <w:rFonts w:ascii="方正仿宋_GBK" w:eastAsia="方正仿宋_GBK" w:hAnsi="宋体" w:cs="宋体"/>
                <w:b/>
                <w:sz w:val="28"/>
              </w:rPr>
            </w:pPr>
            <w:r w:rsidRPr="00C02AC3">
              <w:rPr>
                <w:rFonts w:ascii="方正仿宋_GBK" w:eastAsia="方正仿宋_GBK" w:hint="eastAsia"/>
                <w:b/>
                <w:sz w:val="28"/>
              </w:rPr>
              <w:t>盐城宇</w:t>
            </w:r>
            <w:proofErr w:type="gramStart"/>
            <w:r w:rsidRPr="00C02AC3">
              <w:rPr>
                <w:rFonts w:ascii="方正仿宋_GBK" w:eastAsia="方正仿宋_GBK" w:hint="eastAsia"/>
                <w:b/>
                <w:sz w:val="28"/>
              </w:rPr>
              <w:t>峰食品</w:t>
            </w:r>
            <w:proofErr w:type="gramEnd"/>
            <w:r w:rsidRPr="00C02AC3">
              <w:rPr>
                <w:rFonts w:ascii="方正仿宋_GBK" w:eastAsia="方正仿宋_GBK" w:hint="eastAsia"/>
                <w:b/>
                <w:sz w:val="28"/>
              </w:rPr>
              <w:t>科技有限公司</w:t>
            </w:r>
          </w:p>
        </w:tc>
      </w:tr>
      <w:tr w:rsidR="00A25690" w:rsidRPr="009A35AF" w:rsidTr="00465C6E">
        <w:trPr>
          <w:trHeight w:hRule="exact" w:val="595"/>
          <w:jc w:val="center"/>
        </w:trPr>
        <w:tc>
          <w:tcPr>
            <w:tcW w:w="1303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</w:rPr>
            </w:pPr>
            <w:r w:rsidRPr="00C02AC3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</w:rPr>
              <w:t>6</w:t>
            </w:r>
          </w:p>
        </w:tc>
        <w:tc>
          <w:tcPr>
            <w:tcW w:w="1816" w:type="dxa"/>
            <w:shd w:val="clear" w:color="000000" w:fill="FFFFFF"/>
            <w:vAlign w:val="center"/>
          </w:tcPr>
          <w:p w:rsidR="00A25690" w:rsidRPr="00C02AC3" w:rsidRDefault="00A25690" w:rsidP="00465C6E">
            <w:pPr>
              <w:spacing w:line="280" w:lineRule="exact"/>
              <w:jc w:val="center"/>
              <w:rPr>
                <w:rFonts w:ascii="方正楷体_GBK" w:eastAsia="方正楷体_GBK" w:hAnsi="宋体" w:cs="宋体"/>
                <w:b/>
                <w:bCs/>
                <w:sz w:val="28"/>
              </w:rPr>
            </w:pPr>
            <w:r w:rsidRPr="00C02AC3">
              <w:rPr>
                <w:rFonts w:ascii="方正楷体_GBK" w:eastAsia="方正楷体_GBK" w:hint="eastAsia"/>
                <w:b/>
                <w:bCs/>
                <w:sz w:val="28"/>
              </w:rPr>
              <w:t>大丰</w:t>
            </w:r>
          </w:p>
        </w:tc>
        <w:tc>
          <w:tcPr>
            <w:tcW w:w="4988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spacing w:line="280" w:lineRule="exact"/>
              <w:rPr>
                <w:rFonts w:ascii="方正仿宋_GBK" w:eastAsia="方正仿宋_GBK" w:hAnsi="宋体" w:cs="宋体"/>
                <w:b/>
                <w:sz w:val="28"/>
              </w:rPr>
            </w:pPr>
            <w:r w:rsidRPr="00C02AC3">
              <w:rPr>
                <w:rFonts w:ascii="方正仿宋_GBK" w:eastAsia="方正仿宋_GBK" w:hint="eastAsia"/>
                <w:b/>
                <w:sz w:val="28"/>
              </w:rPr>
              <w:t>盐城恒兴饲料有限公司</w:t>
            </w:r>
          </w:p>
        </w:tc>
      </w:tr>
      <w:tr w:rsidR="00A25690" w:rsidRPr="009A35AF" w:rsidTr="00465C6E">
        <w:trPr>
          <w:trHeight w:hRule="exact" w:val="595"/>
          <w:jc w:val="center"/>
        </w:trPr>
        <w:tc>
          <w:tcPr>
            <w:tcW w:w="1303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</w:rPr>
            </w:pPr>
            <w:r w:rsidRPr="00C02AC3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</w:rPr>
              <w:t>7</w:t>
            </w:r>
          </w:p>
        </w:tc>
        <w:tc>
          <w:tcPr>
            <w:tcW w:w="1816" w:type="dxa"/>
            <w:shd w:val="clear" w:color="000000" w:fill="FFFFFF"/>
            <w:vAlign w:val="center"/>
          </w:tcPr>
          <w:p w:rsidR="00A25690" w:rsidRPr="00C02AC3" w:rsidRDefault="00A25690" w:rsidP="00465C6E">
            <w:pPr>
              <w:spacing w:line="280" w:lineRule="exact"/>
              <w:jc w:val="center"/>
              <w:rPr>
                <w:rFonts w:ascii="方正楷体_GBK" w:eastAsia="方正楷体_GBK" w:hAnsi="宋体" w:cs="宋体"/>
                <w:b/>
                <w:bCs/>
                <w:sz w:val="28"/>
              </w:rPr>
            </w:pPr>
            <w:r w:rsidRPr="00C02AC3">
              <w:rPr>
                <w:rFonts w:ascii="方正楷体_GBK" w:eastAsia="方正楷体_GBK" w:hint="eastAsia"/>
                <w:b/>
                <w:bCs/>
                <w:sz w:val="28"/>
              </w:rPr>
              <w:t>响水</w:t>
            </w:r>
          </w:p>
        </w:tc>
        <w:tc>
          <w:tcPr>
            <w:tcW w:w="4988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spacing w:line="280" w:lineRule="exact"/>
              <w:rPr>
                <w:rFonts w:ascii="方正仿宋_GBK" w:eastAsia="方正仿宋_GBK" w:hAnsi="宋体" w:cs="宋体"/>
                <w:b/>
                <w:sz w:val="28"/>
              </w:rPr>
            </w:pPr>
            <w:r w:rsidRPr="00C02AC3">
              <w:rPr>
                <w:rFonts w:ascii="方正仿宋_GBK" w:eastAsia="方正仿宋_GBK" w:hint="eastAsia"/>
                <w:b/>
                <w:sz w:val="28"/>
              </w:rPr>
              <w:t>响水海</w:t>
            </w:r>
            <w:proofErr w:type="gramStart"/>
            <w:r w:rsidRPr="00C02AC3">
              <w:rPr>
                <w:rFonts w:ascii="方正仿宋_GBK" w:eastAsia="方正仿宋_GBK" w:hint="eastAsia"/>
                <w:b/>
                <w:sz w:val="28"/>
              </w:rPr>
              <w:t>辰农业</w:t>
            </w:r>
            <w:proofErr w:type="gramEnd"/>
            <w:r w:rsidRPr="00C02AC3">
              <w:rPr>
                <w:rFonts w:ascii="方正仿宋_GBK" w:eastAsia="方正仿宋_GBK" w:hint="eastAsia"/>
                <w:b/>
                <w:sz w:val="28"/>
              </w:rPr>
              <w:t>发展有限公司</w:t>
            </w:r>
          </w:p>
        </w:tc>
      </w:tr>
      <w:tr w:rsidR="00A25690" w:rsidRPr="009A35AF" w:rsidTr="00465C6E">
        <w:trPr>
          <w:trHeight w:hRule="exact" w:val="595"/>
          <w:jc w:val="center"/>
        </w:trPr>
        <w:tc>
          <w:tcPr>
            <w:tcW w:w="1303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</w:rPr>
            </w:pPr>
            <w:r w:rsidRPr="00C02AC3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</w:rPr>
              <w:t>8</w:t>
            </w:r>
          </w:p>
        </w:tc>
        <w:tc>
          <w:tcPr>
            <w:tcW w:w="1816" w:type="dxa"/>
            <w:shd w:val="clear" w:color="000000" w:fill="FFFFFF"/>
            <w:vAlign w:val="center"/>
          </w:tcPr>
          <w:p w:rsidR="00A25690" w:rsidRPr="00C02AC3" w:rsidRDefault="00A25690" w:rsidP="00465C6E">
            <w:pPr>
              <w:spacing w:line="280" w:lineRule="exact"/>
              <w:jc w:val="center"/>
              <w:rPr>
                <w:rFonts w:ascii="方正楷体_GBK" w:eastAsia="方正楷体_GBK" w:hAnsi="宋体" w:cs="宋体"/>
                <w:b/>
                <w:bCs/>
                <w:sz w:val="28"/>
              </w:rPr>
            </w:pPr>
            <w:r w:rsidRPr="00C02AC3">
              <w:rPr>
                <w:rFonts w:ascii="方正楷体_GBK" w:eastAsia="方正楷体_GBK" w:hint="eastAsia"/>
                <w:b/>
                <w:bCs/>
                <w:sz w:val="28"/>
              </w:rPr>
              <w:t>东台</w:t>
            </w:r>
          </w:p>
        </w:tc>
        <w:tc>
          <w:tcPr>
            <w:tcW w:w="4988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spacing w:line="280" w:lineRule="exact"/>
              <w:rPr>
                <w:rFonts w:ascii="方正仿宋_GBK" w:eastAsia="方正仿宋_GBK" w:hAnsi="宋体" w:cs="宋体"/>
                <w:b/>
                <w:sz w:val="28"/>
              </w:rPr>
            </w:pPr>
            <w:r w:rsidRPr="00C02AC3">
              <w:rPr>
                <w:rFonts w:ascii="方正仿宋_GBK" w:eastAsia="方正仿宋_GBK" w:hint="eastAsia"/>
                <w:b/>
                <w:sz w:val="28"/>
              </w:rPr>
              <w:t>东台市</w:t>
            </w:r>
            <w:proofErr w:type="gramStart"/>
            <w:r w:rsidRPr="00C02AC3">
              <w:rPr>
                <w:rFonts w:ascii="方正仿宋_GBK" w:eastAsia="方正仿宋_GBK" w:hint="eastAsia"/>
                <w:b/>
                <w:sz w:val="28"/>
              </w:rPr>
              <w:t>浩</w:t>
            </w:r>
            <w:proofErr w:type="gramEnd"/>
            <w:r w:rsidRPr="00C02AC3">
              <w:rPr>
                <w:rFonts w:ascii="方正仿宋_GBK" w:eastAsia="方正仿宋_GBK" w:hint="eastAsia"/>
                <w:b/>
                <w:sz w:val="28"/>
              </w:rPr>
              <w:t>瑞生物科技有限公司</w:t>
            </w:r>
          </w:p>
        </w:tc>
      </w:tr>
      <w:tr w:rsidR="00A25690" w:rsidRPr="009A35AF" w:rsidTr="00465C6E">
        <w:trPr>
          <w:trHeight w:hRule="exact" w:val="595"/>
          <w:jc w:val="center"/>
        </w:trPr>
        <w:tc>
          <w:tcPr>
            <w:tcW w:w="1303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</w:rPr>
            </w:pPr>
            <w:r w:rsidRPr="00C02AC3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</w:rPr>
              <w:t>9</w:t>
            </w:r>
          </w:p>
        </w:tc>
        <w:tc>
          <w:tcPr>
            <w:tcW w:w="1816" w:type="dxa"/>
            <w:shd w:val="clear" w:color="000000" w:fill="FFFFFF"/>
            <w:vAlign w:val="center"/>
          </w:tcPr>
          <w:p w:rsidR="00A25690" w:rsidRPr="00C02AC3" w:rsidRDefault="00A25690" w:rsidP="00465C6E">
            <w:pPr>
              <w:spacing w:line="280" w:lineRule="exact"/>
              <w:jc w:val="center"/>
              <w:rPr>
                <w:rFonts w:ascii="方正楷体_GBK" w:eastAsia="方正楷体_GBK" w:hAnsi="宋体" w:cs="宋体"/>
                <w:b/>
                <w:bCs/>
                <w:sz w:val="28"/>
              </w:rPr>
            </w:pPr>
            <w:r w:rsidRPr="00C02AC3">
              <w:rPr>
                <w:rFonts w:ascii="方正楷体_GBK" w:eastAsia="方正楷体_GBK" w:hint="eastAsia"/>
                <w:b/>
                <w:bCs/>
                <w:sz w:val="28"/>
              </w:rPr>
              <w:t>开发区</w:t>
            </w:r>
          </w:p>
        </w:tc>
        <w:tc>
          <w:tcPr>
            <w:tcW w:w="4988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spacing w:line="280" w:lineRule="exact"/>
              <w:rPr>
                <w:rFonts w:ascii="方正仿宋_GBK" w:eastAsia="方正仿宋_GBK" w:hAnsi="宋体" w:cs="宋体"/>
                <w:b/>
                <w:sz w:val="28"/>
              </w:rPr>
            </w:pPr>
            <w:r w:rsidRPr="00C02AC3">
              <w:rPr>
                <w:rFonts w:ascii="方正仿宋_GBK" w:eastAsia="方正仿宋_GBK" w:hint="eastAsia"/>
                <w:b/>
                <w:sz w:val="28"/>
              </w:rPr>
              <w:t>江苏江淮动力有</w:t>
            </w:r>
            <w:r>
              <w:rPr>
                <w:rFonts w:ascii="方正仿宋_GBK" w:eastAsia="方正仿宋_GBK" w:hint="eastAsia"/>
                <w:b/>
                <w:sz w:val="28"/>
              </w:rPr>
              <w:t>限</w:t>
            </w:r>
            <w:r w:rsidRPr="00C02AC3">
              <w:rPr>
                <w:rFonts w:ascii="方正仿宋_GBK" w:eastAsia="方正仿宋_GBK" w:hint="eastAsia"/>
                <w:b/>
                <w:sz w:val="28"/>
              </w:rPr>
              <w:t>公司</w:t>
            </w:r>
          </w:p>
        </w:tc>
      </w:tr>
      <w:tr w:rsidR="00A25690" w:rsidRPr="009A35AF" w:rsidTr="00465C6E">
        <w:trPr>
          <w:trHeight w:hRule="exact" w:val="595"/>
          <w:jc w:val="center"/>
        </w:trPr>
        <w:tc>
          <w:tcPr>
            <w:tcW w:w="1303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</w:rPr>
            </w:pPr>
            <w:r w:rsidRPr="00C02AC3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</w:rPr>
              <w:t>10</w:t>
            </w:r>
          </w:p>
        </w:tc>
        <w:tc>
          <w:tcPr>
            <w:tcW w:w="1816" w:type="dxa"/>
            <w:shd w:val="clear" w:color="000000" w:fill="FFFFFF"/>
            <w:vAlign w:val="center"/>
          </w:tcPr>
          <w:p w:rsidR="00A25690" w:rsidRPr="00C02AC3" w:rsidRDefault="00A25690" w:rsidP="00465C6E">
            <w:pPr>
              <w:spacing w:line="280" w:lineRule="exact"/>
              <w:jc w:val="center"/>
              <w:rPr>
                <w:rFonts w:ascii="方正楷体_GBK" w:eastAsia="方正楷体_GBK" w:hAnsi="宋体" w:cs="宋体"/>
                <w:b/>
                <w:bCs/>
                <w:sz w:val="28"/>
              </w:rPr>
            </w:pPr>
            <w:r w:rsidRPr="00C02AC3">
              <w:rPr>
                <w:rFonts w:ascii="方正楷体_GBK" w:eastAsia="方正楷体_GBK" w:hint="eastAsia"/>
                <w:b/>
                <w:bCs/>
                <w:sz w:val="28"/>
              </w:rPr>
              <w:t>东台</w:t>
            </w:r>
          </w:p>
        </w:tc>
        <w:tc>
          <w:tcPr>
            <w:tcW w:w="4988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spacing w:line="280" w:lineRule="exact"/>
              <w:rPr>
                <w:rFonts w:ascii="方正仿宋_GBK" w:eastAsia="方正仿宋_GBK" w:hAnsi="宋体" w:cs="宋体"/>
                <w:b/>
                <w:color w:val="000000"/>
                <w:sz w:val="28"/>
              </w:rPr>
            </w:pPr>
            <w:r w:rsidRPr="00C02AC3">
              <w:rPr>
                <w:rFonts w:ascii="方正仿宋_GBK" w:eastAsia="方正仿宋_GBK" w:hint="eastAsia"/>
                <w:b/>
                <w:color w:val="000000"/>
                <w:sz w:val="28"/>
              </w:rPr>
              <w:t>东台市奥力维食品有限公司</w:t>
            </w:r>
          </w:p>
        </w:tc>
      </w:tr>
      <w:tr w:rsidR="00A25690" w:rsidRPr="009A35AF" w:rsidTr="00465C6E">
        <w:trPr>
          <w:trHeight w:hRule="exact" w:val="595"/>
          <w:jc w:val="center"/>
        </w:trPr>
        <w:tc>
          <w:tcPr>
            <w:tcW w:w="1303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</w:rPr>
            </w:pPr>
            <w:r w:rsidRPr="00C02AC3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</w:rPr>
              <w:t>11</w:t>
            </w:r>
          </w:p>
        </w:tc>
        <w:tc>
          <w:tcPr>
            <w:tcW w:w="1816" w:type="dxa"/>
            <w:shd w:val="clear" w:color="000000" w:fill="FFFFFF"/>
            <w:vAlign w:val="center"/>
          </w:tcPr>
          <w:p w:rsidR="00A25690" w:rsidRPr="00C02AC3" w:rsidRDefault="00A25690" w:rsidP="00465C6E">
            <w:pPr>
              <w:spacing w:line="280" w:lineRule="exact"/>
              <w:jc w:val="center"/>
              <w:rPr>
                <w:rFonts w:ascii="方正楷体_GBK" w:eastAsia="方正楷体_GBK" w:hAnsi="宋体" w:cs="宋体"/>
                <w:b/>
                <w:bCs/>
                <w:sz w:val="28"/>
              </w:rPr>
            </w:pPr>
            <w:r w:rsidRPr="00C02AC3">
              <w:rPr>
                <w:rFonts w:ascii="方正楷体_GBK" w:eastAsia="方正楷体_GBK" w:hint="eastAsia"/>
                <w:b/>
                <w:bCs/>
                <w:sz w:val="28"/>
              </w:rPr>
              <w:t>东台</w:t>
            </w:r>
          </w:p>
        </w:tc>
        <w:tc>
          <w:tcPr>
            <w:tcW w:w="4988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spacing w:line="280" w:lineRule="exact"/>
              <w:rPr>
                <w:rFonts w:ascii="方正仿宋_GBK" w:eastAsia="方正仿宋_GBK" w:hAnsi="宋体" w:cs="宋体"/>
                <w:b/>
                <w:sz w:val="28"/>
              </w:rPr>
            </w:pPr>
            <w:r w:rsidRPr="00C02AC3">
              <w:rPr>
                <w:rFonts w:ascii="方正仿宋_GBK" w:eastAsia="方正仿宋_GBK" w:hint="eastAsia"/>
                <w:b/>
                <w:sz w:val="28"/>
              </w:rPr>
              <w:t>江苏东南植保有限公司</w:t>
            </w:r>
          </w:p>
        </w:tc>
      </w:tr>
      <w:tr w:rsidR="00A25690" w:rsidRPr="009A35AF" w:rsidTr="00465C6E">
        <w:trPr>
          <w:trHeight w:hRule="exact" w:val="595"/>
          <w:jc w:val="center"/>
        </w:trPr>
        <w:tc>
          <w:tcPr>
            <w:tcW w:w="1303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</w:rPr>
            </w:pPr>
            <w:r w:rsidRPr="00C02AC3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</w:rPr>
              <w:t>12</w:t>
            </w:r>
          </w:p>
        </w:tc>
        <w:tc>
          <w:tcPr>
            <w:tcW w:w="1816" w:type="dxa"/>
            <w:shd w:val="clear" w:color="000000" w:fill="FFFFFF"/>
            <w:vAlign w:val="center"/>
          </w:tcPr>
          <w:p w:rsidR="00A25690" w:rsidRPr="00C02AC3" w:rsidRDefault="00A25690" w:rsidP="00465C6E">
            <w:pPr>
              <w:spacing w:line="280" w:lineRule="exact"/>
              <w:jc w:val="center"/>
              <w:rPr>
                <w:rFonts w:ascii="方正楷体_GBK" w:eastAsia="方正楷体_GBK" w:hAnsi="宋体" w:cs="宋体"/>
                <w:b/>
                <w:bCs/>
                <w:sz w:val="28"/>
              </w:rPr>
            </w:pPr>
            <w:r w:rsidRPr="00C02AC3">
              <w:rPr>
                <w:rFonts w:ascii="方正楷体_GBK" w:eastAsia="方正楷体_GBK" w:hint="eastAsia"/>
                <w:b/>
                <w:bCs/>
                <w:sz w:val="28"/>
              </w:rPr>
              <w:t>大丰</w:t>
            </w:r>
          </w:p>
        </w:tc>
        <w:tc>
          <w:tcPr>
            <w:tcW w:w="4988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spacing w:line="280" w:lineRule="exact"/>
              <w:rPr>
                <w:rFonts w:ascii="方正仿宋_GBK" w:eastAsia="方正仿宋_GBK" w:hAnsi="宋体" w:cs="宋体"/>
                <w:b/>
                <w:spacing w:val="-4"/>
                <w:sz w:val="28"/>
              </w:rPr>
            </w:pPr>
            <w:r w:rsidRPr="00C02AC3">
              <w:rPr>
                <w:rFonts w:ascii="方正仿宋_GBK" w:eastAsia="方正仿宋_GBK" w:hint="eastAsia"/>
                <w:b/>
                <w:spacing w:val="-4"/>
                <w:sz w:val="28"/>
              </w:rPr>
              <w:t>江苏菌钥生命科技发展有限公司</w:t>
            </w:r>
          </w:p>
        </w:tc>
      </w:tr>
      <w:tr w:rsidR="00A25690" w:rsidRPr="009A35AF" w:rsidTr="00465C6E">
        <w:trPr>
          <w:trHeight w:hRule="exact" w:val="595"/>
          <w:jc w:val="center"/>
        </w:trPr>
        <w:tc>
          <w:tcPr>
            <w:tcW w:w="1303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</w:rPr>
            </w:pPr>
            <w:r w:rsidRPr="00C02AC3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</w:rPr>
              <w:t>13</w:t>
            </w:r>
          </w:p>
        </w:tc>
        <w:tc>
          <w:tcPr>
            <w:tcW w:w="1816" w:type="dxa"/>
            <w:shd w:val="clear" w:color="000000" w:fill="FFFFFF"/>
            <w:vAlign w:val="center"/>
          </w:tcPr>
          <w:p w:rsidR="00A25690" w:rsidRPr="00C02AC3" w:rsidRDefault="00A25690" w:rsidP="00465C6E">
            <w:pPr>
              <w:spacing w:line="280" w:lineRule="exact"/>
              <w:jc w:val="center"/>
              <w:rPr>
                <w:rFonts w:ascii="方正楷体_GBK" w:eastAsia="方正楷体_GBK" w:hAnsi="宋体" w:cs="宋体"/>
                <w:b/>
                <w:bCs/>
                <w:sz w:val="28"/>
              </w:rPr>
            </w:pPr>
            <w:r w:rsidRPr="00C02AC3">
              <w:rPr>
                <w:rFonts w:ascii="方正楷体_GBK" w:eastAsia="方正楷体_GBK" w:hint="eastAsia"/>
                <w:b/>
                <w:bCs/>
                <w:sz w:val="28"/>
              </w:rPr>
              <w:t>盐都</w:t>
            </w:r>
          </w:p>
        </w:tc>
        <w:tc>
          <w:tcPr>
            <w:tcW w:w="4988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spacing w:line="280" w:lineRule="exact"/>
              <w:rPr>
                <w:rFonts w:ascii="方正仿宋_GBK" w:eastAsia="方正仿宋_GBK" w:hAnsi="宋体" w:cs="宋体"/>
                <w:b/>
                <w:sz w:val="28"/>
              </w:rPr>
            </w:pPr>
            <w:r w:rsidRPr="00C02AC3">
              <w:rPr>
                <w:rFonts w:ascii="方正仿宋_GBK" w:eastAsia="方正仿宋_GBK" w:hint="eastAsia"/>
                <w:b/>
                <w:sz w:val="28"/>
              </w:rPr>
              <w:t>盐城万富隆机械制造有限公司</w:t>
            </w:r>
          </w:p>
        </w:tc>
      </w:tr>
      <w:tr w:rsidR="00A25690" w:rsidRPr="009A35AF" w:rsidTr="00465C6E">
        <w:trPr>
          <w:trHeight w:hRule="exact" w:val="595"/>
          <w:jc w:val="center"/>
        </w:trPr>
        <w:tc>
          <w:tcPr>
            <w:tcW w:w="1303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</w:rPr>
            </w:pPr>
            <w:r w:rsidRPr="00C02AC3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</w:rPr>
              <w:t>14</w:t>
            </w:r>
          </w:p>
        </w:tc>
        <w:tc>
          <w:tcPr>
            <w:tcW w:w="1816" w:type="dxa"/>
            <w:shd w:val="clear" w:color="000000" w:fill="FFFFFF"/>
            <w:vAlign w:val="center"/>
          </w:tcPr>
          <w:p w:rsidR="00A25690" w:rsidRPr="00C02AC3" w:rsidRDefault="00A25690" w:rsidP="00465C6E">
            <w:pPr>
              <w:spacing w:line="280" w:lineRule="exact"/>
              <w:jc w:val="center"/>
              <w:rPr>
                <w:rFonts w:ascii="方正楷体_GBK" w:eastAsia="方正楷体_GBK" w:hAnsi="宋体" w:cs="宋体"/>
                <w:b/>
                <w:bCs/>
                <w:sz w:val="28"/>
              </w:rPr>
            </w:pPr>
            <w:r w:rsidRPr="00C02AC3">
              <w:rPr>
                <w:rFonts w:ascii="方正楷体_GBK" w:eastAsia="方正楷体_GBK" w:hint="eastAsia"/>
                <w:b/>
                <w:bCs/>
                <w:sz w:val="28"/>
              </w:rPr>
              <w:t>滨海</w:t>
            </w:r>
          </w:p>
        </w:tc>
        <w:tc>
          <w:tcPr>
            <w:tcW w:w="4988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spacing w:line="280" w:lineRule="exact"/>
              <w:rPr>
                <w:rFonts w:ascii="方正仿宋_GBK" w:eastAsia="方正仿宋_GBK" w:hAnsi="宋体" w:cs="宋体"/>
                <w:b/>
                <w:sz w:val="28"/>
              </w:rPr>
            </w:pPr>
            <w:r w:rsidRPr="00C02AC3">
              <w:rPr>
                <w:rFonts w:ascii="方正仿宋_GBK" w:eastAsia="方正仿宋_GBK" w:hint="eastAsia"/>
                <w:b/>
                <w:sz w:val="28"/>
              </w:rPr>
              <w:t>江苏海苑食品有限公司</w:t>
            </w:r>
          </w:p>
        </w:tc>
      </w:tr>
      <w:tr w:rsidR="00A25690" w:rsidRPr="009A35AF" w:rsidTr="00465C6E">
        <w:trPr>
          <w:trHeight w:hRule="exact" w:val="595"/>
          <w:jc w:val="center"/>
        </w:trPr>
        <w:tc>
          <w:tcPr>
            <w:tcW w:w="1303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</w:rPr>
            </w:pPr>
            <w:r w:rsidRPr="00C02AC3"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</w:rPr>
              <w:t>15</w:t>
            </w:r>
          </w:p>
        </w:tc>
        <w:tc>
          <w:tcPr>
            <w:tcW w:w="1816" w:type="dxa"/>
            <w:shd w:val="clear" w:color="000000" w:fill="FFFFFF"/>
            <w:vAlign w:val="center"/>
          </w:tcPr>
          <w:p w:rsidR="00A25690" w:rsidRPr="00C02AC3" w:rsidRDefault="00A25690" w:rsidP="00465C6E">
            <w:pPr>
              <w:spacing w:line="280" w:lineRule="exact"/>
              <w:jc w:val="center"/>
              <w:rPr>
                <w:rFonts w:ascii="方正楷体_GBK" w:eastAsia="方正楷体_GBK" w:hAnsi="宋体" w:cs="宋体"/>
                <w:b/>
                <w:bCs/>
                <w:sz w:val="28"/>
              </w:rPr>
            </w:pPr>
            <w:r w:rsidRPr="00C02AC3">
              <w:rPr>
                <w:rFonts w:ascii="方正楷体_GBK" w:eastAsia="方正楷体_GBK" w:hint="eastAsia"/>
                <w:b/>
                <w:bCs/>
                <w:sz w:val="28"/>
              </w:rPr>
              <w:t>阜宁</w:t>
            </w:r>
          </w:p>
        </w:tc>
        <w:tc>
          <w:tcPr>
            <w:tcW w:w="4988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spacing w:line="280" w:lineRule="exact"/>
              <w:rPr>
                <w:rFonts w:ascii="方正仿宋_GBK" w:eastAsia="方正仿宋_GBK" w:hAnsi="宋体" w:cs="宋体"/>
                <w:b/>
                <w:sz w:val="28"/>
              </w:rPr>
            </w:pPr>
            <w:r w:rsidRPr="00C02AC3">
              <w:rPr>
                <w:rFonts w:ascii="方正仿宋_GBK" w:eastAsia="方正仿宋_GBK" w:hint="eastAsia"/>
                <w:b/>
                <w:sz w:val="28"/>
              </w:rPr>
              <w:t>江苏宁富食品有限公司</w:t>
            </w:r>
          </w:p>
        </w:tc>
      </w:tr>
      <w:tr w:rsidR="00A25690" w:rsidRPr="009A35AF" w:rsidTr="00465C6E">
        <w:trPr>
          <w:trHeight w:hRule="exact" w:val="595"/>
          <w:jc w:val="center"/>
        </w:trPr>
        <w:tc>
          <w:tcPr>
            <w:tcW w:w="1303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</w:rPr>
            </w:pPr>
            <w:r w:rsidRPr="00C02AC3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</w:rPr>
              <w:t>16</w:t>
            </w:r>
          </w:p>
        </w:tc>
        <w:tc>
          <w:tcPr>
            <w:tcW w:w="1816" w:type="dxa"/>
            <w:shd w:val="clear" w:color="000000" w:fill="FFFFFF"/>
            <w:vAlign w:val="center"/>
          </w:tcPr>
          <w:p w:rsidR="00A25690" w:rsidRPr="00C02AC3" w:rsidRDefault="00A25690" w:rsidP="00465C6E">
            <w:pPr>
              <w:spacing w:line="280" w:lineRule="exact"/>
              <w:jc w:val="center"/>
              <w:rPr>
                <w:rFonts w:ascii="方正楷体_GBK" w:eastAsia="方正楷体_GBK" w:hAnsi="宋体" w:cs="宋体"/>
                <w:b/>
                <w:bCs/>
                <w:sz w:val="28"/>
              </w:rPr>
            </w:pPr>
            <w:r w:rsidRPr="00C02AC3">
              <w:rPr>
                <w:rFonts w:ascii="方正楷体_GBK" w:eastAsia="方正楷体_GBK" w:hint="eastAsia"/>
                <w:b/>
                <w:bCs/>
                <w:sz w:val="28"/>
              </w:rPr>
              <w:t>射阳</w:t>
            </w:r>
          </w:p>
        </w:tc>
        <w:tc>
          <w:tcPr>
            <w:tcW w:w="4988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spacing w:line="280" w:lineRule="exact"/>
              <w:rPr>
                <w:rFonts w:ascii="方正仿宋_GBK" w:eastAsia="方正仿宋_GBK" w:hAnsi="宋体" w:cs="宋体"/>
                <w:b/>
                <w:sz w:val="28"/>
              </w:rPr>
            </w:pPr>
            <w:r w:rsidRPr="00C02AC3">
              <w:rPr>
                <w:rFonts w:ascii="方正仿宋_GBK" w:eastAsia="方正仿宋_GBK" w:hint="eastAsia"/>
                <w:b/>
                <w:sz w:val="28"/>
              </w:rPr>
              <w:t>江苏仁康蛋业有限公司</w:t>
            </w:r>
          </w:p>
        </w:tc>
      </w:tr>
      <w:tr w:rsidR="00A25690" w:rsidRPr="009A35AF" w:rsidTr="00465C6E">
        <w:trPr>
          <w:trHeight w:hRule="exact" w:val="595"/>
          <w:jc w:val="center"/>
        </w:trPr>
        <w:tc>
          <w:tcPr>
            <w:tcW w:w="1303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</w:rPr>
            </w:pPr>
            <w:r w:rsidRPr="00C02AC3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</w:rPr>
              <w:t>17</w:t>
            </w:r>
          </w:p>
        </w:tc>
        <w:tc>
          <w:tcPr>
            <w:tcW w:w="1816" w:type="dxa"/>
            <w:shd w:val="clear" w:color="000000" w:fill="FFFFFF"/>
            <w:vAlign w:val="center"/>
          </w:tcPr>
          <w:p w:rsidR="00A25690" w:rsidRPr="00C02AC3" w:rsidRDefault="00A25690" w:rsidP="00465C6E">
            <w:pPr>
              <w:spacing w:line="280" w:lineRule="exact"/>
              <w:jc w:val="center"/>
              <w:rPr>
                <w:rFonts w:ascii="方正楷体_GBK" w:eastAsia="方正楷体_GBK" w:hAnsi="宋体" w:cs="宋体"/>
                <w:b/>
                <w:bCs/>
                <w:sz w:val="28"/>
              </w:rPr>
            </w:pPr>
            <w:r w:rsidRPr="00C02AC3">
              <w:rPr>
                <w:rFonts w:ascii="方正楷体_GBK" w:eastAsia="方正楷体_GBK" w:hint="eastAsia"/>
                <w:b/>
                <w:bCs/>
                <w:sz w:val="28"/>
              </w:rPr>
              <w:t>盐都</w:t>
            </w:r>
          </w:p>
        </w:tc>
        <w:tc>
          <w:tcPr>
            <w:tcW w:w="4988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spacing w:line="280" w:lineRule="exact"/>
              <w:rPr>
                <w:rFonts w:ascii="方正仿宋_GBK" w:eastAsia="方正仿宋_GBK" w:hAnsi="宋体" w:cs="宋体"/>
                <w:b/>
                <w:sz w:val="28"/>
              </w:rPr>
            </w:pPr>
            <w:r w:rsidRPr="00C02AC3">
              <w:rPr>
                <w:rFonts w:ascii="方正仿宋_GBK" w:eastAsia="方正仿宋_GBK" w:hint="eastAsia"/>
                <w:b/>
                <w:sz w:val="28"/>
              </w:rPr>
              <w:t>盐城市双利电机有限公司</w:t>
            </w:r>
          </w:p>
        </w:tc>
      </w:tr>
      <w:tr w:rsidR="00A25690" w:rsidRPr="009A35AF" w:rsidTr="00465C6E">
        <w:trPr>
          <w:trHeight w:hRule="exact" w:val="595"/>
          <w:jc w:val="center"/>
        </w:trPr>
        <w:tc>
          <w:tcPr>
            <w:tcW w:w="1303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</w:rPr>
            </w:pPr>
            <w:r w:rsidRPr="00C02AC3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</w:rPr>
              <w:t>18</w:t>
            </w:r>
          </w:p>
        </w:tc>
        <w:tc>
          <w:tcPr>
            <w:tcW w:w="1816" w:type="dxa"/>
            <w:shd w:val="clear" w:color="000000" w:fill="FFFFFF"/>
            <w:vAlign w:val="center"/>
          </w:tcPr>
          <w:p w:rsidR="00A25690" w:rsidRPr="00C02AC3" w:rsidRDefault="00A25690" w:rsidP="00465C6E">
            <w:pPr>
              <w:spacing w:line="280" w:lineRule="exact"/>
              <w:jc w:val="center"/>
              <w:rPr>
                <w:rFonts w:ascii="方正楷体_GBK" w:eastAsia="方正楷体_GBK" w:hAnsi="宋体" w:cs="宋体"/>
                <w:b/>
                <w:bCs/>
                <w:sz w:val="28"/>
              </w:rPr>
            </w:pPr>
            <w:r w:rsidRPr="00C02AC3">
              <w:rPr>
                <w:rFonts w:ascii="方正楷体_GBK" w:eastAsia="方正楷体_GBK" w:hint="eastAsia"/>
                <w:b/>
                <w:bCs/>
                <w:sz w:val="28"/>
              </w:rPr>
              <w:t>滨海</w:t>
            </w:r>
          </w:p>
        </w:tc>
        <w:tc>
          <w:tcPr>
            <w:tcW w:w="4988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spacing w:line="280" w:lineRule="exact"/>
              <w:rPr>
                <w:rFonts w:ascii="方正仿宋_GBK" w:eastAsia="方正仿宋_GBK" w:hAnsi="宋体" w:cs="宋体"/>
                <w:b/>
                <w:sz w:val="28"/>
              </w:rPr>
            </w:pPr>
            <w:r w:rsidRPr="00C02AC3">
              <w:rPr>
                <w:rFonts w:ascii="方正仿宋_GBK" w:eastAsia="方正仿宋_GBK" w:hint="eastAsia"/>
                <w:b/>
                <w:sz w:val="28"/>
              </w:rPr>
              <w:t>盐城东南人造板制造有限公司</w:t>
            </w:r>
          </w:p>
        </w:tc>
      </w:tr>
      <w:tr w:rsidR="00A25690" w:rsidRPr="009A35AF" w:rsidTr="00465C6E">
        <w:trPr>
          <w:trHeight w:hRule="exact" w:val="595"/>
          <w:jc w:val="center"/>
        </w:trPr>
        <w:tc>
          <w:tcPr>
            <w:tcW w:w="1303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</w:rPr>
            </w:pPr>
            <w:r w:rsidRPr="00C02AC3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</w:rPr>
              <w:t>19</w:t>
            </w:r>
          </w:p>
        </w:tc>
        <w:tc>
          <w:tcPr>
            <w:tcW w:w="1816" w:type="dxa"/>
            <w:shd w:val="clear" w:color="000000" w:fill="FFFFFF"/>
            <w:vAlign w:val="center"/>
          </w:tcPr>
          <w:p w:rsidR="00A25690" w:rsidRPr="00C02AC3" w:rsidRDefault="00A25690" w:rsidP="00465C6E">
            <w:pPr>
              <w:spacing w:line="280" w:lineRule="exact"/>
              <w:jc w:val="center"/>
              <w:rPr>
                <w:rFonts w:ascii="方正楷体_GBK" w:eastAsia="方正楷体_GBK" w:hAnsi="宋体" w:cs="宋体"/>
                <w:b/>
                <w:bCs/>
                <w:sz w:val="28"/>
              </w:rPr>
            </w:pPr>
            <w:r w:rsidRPr="00C02AC3">
              <w:rPr>
                <w:rFonts w:ascii="方正楷体_GBK" w:eastAsia="方正楷体_GBK" w:hint="eastAsia"/>
                <w:b/>
                <w:bCs/>
                <w:sz w:val="28"/>
              </w:rPr>
              <w:t>建湖</w:t>
            </w:r>
          </w:p>
        </w:tc>
        <w:tc>
          <w:tcPr>
            <w:tcW w:w="4988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spacing w:line="280" w:lineRule="exact"/>
              <w:rPr>
                <w:rFonts w:ascii="方正仿宋_GBK" w:eastAsia="方正仿宋_GBK" w:hAnsi="宋体" w:cs="宋体"/>
                <w:b/>
                <w:sz w:val="28"/>
              </w:rPr>
            </w:pPr>
            <w:r w:rsidRPr="00C02AC3">
              <w:rPr>
                <w:rFonts w:ascii="方正仿宋_GBK" w:eastAsia="方正仿宋_GBK" w:hint="eastAsia"/>
                <w:b/>
                <w:sz w:val="28"/>
              </w:rPr>
              <w:t>盐城</w:t>
            </w:r>
            <w:proofErr w:type="gramStart"/>
            <w:r w:rsidRPr="00C02AC3">
              <w:rPr>
                <w:rFonts w:ascii="方正仿宋_GBK" w:eastAsia="方正仿宋_GBK" w:hint="eastAsia"/>
                <w:b/>
                <w:sz w:val="28"/>
              </w:rPr>
              <w:t>恒辉食品</w:t>
            </w:r>
            <w:proofErr w:type="gramEnd"/>
            <w:r w:rsidRPr="00C02AC3">
              <w:rPr>
                <w:rFonts w:ascii="方正仿宋_GBK" w:eastAsia="方正仿宋_GBK" w:hint="eastAsia"/>
                <w:b/>
                <w:sz w:val="28"/>
              </w:rPr>
              <w:t>有限公司</w:t>
            </w:r>
          </w:p>
        </w:tc>
      </w:tr>
      <w:tr w:rsidR="00A25690" w:rsidRPr="009A35AF" w:rsidTr="00465C6E">
        <w:trPr>
          <w:trHeight w:hRule="exact" w:val="595"/>
          <w:jc w:val="center"/>
        </w:trPr>
        <w:tc>
          <w:tcPr>
            <w:tcW w:w="1303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</w:rPr>
            </w:pPr>
            <w:r w:rsidRPr="00C02AC3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</w:rPr>
              <w:t>20</w:t>
            </w:r>
          </w:p>
        </w:tc>
        <w:tc>
          <w:tcPr>
            <w:tcW w:w="1816" w:type="dxa"/>
            <w:shd w:val="clear" w:color="000000" w:fill="FFFFFF"/>
            <w:vAlign w:val="center"/>
          </w:tcPr>
          <w:p w:rsidR="00A25690" w:rsidRPr="00C02AC3" w:rsidRDefault="00A25690" w:rsidP="00465C6E">
            <w:pPr>
              <w:spacing w:line="280" w:lineRule="exact"/>
              <w:jc w:val="center"/>
              <w:rPr>
                <w:rFonts w:ascii="方正楷体_GBK" w:eastAsia="方正楷体_GBK" w:hAnsi="宋体" w:cs="宋体"/>
                <w:b/>
                <w:bCs/>
                <w:sz w:val="28"/>
              </w:rPr>
            </w:pPr>
            <w:r w:rsidRPr="00C02AC3">
              <w:rPr>
                <w:rFonts w:ascii="方正楷体_GBK" w:eastAsia="方正楷体_GBK" w:hint="eastAsia"/>
                <w:b/>
                <w:bCs/>
                <w:sz w:val="28"/>
              </w:rPr>
              <w:t>盐都</w:t>
            </w:r>
          </w:p>
        </w:tc>
        <w:tc>
          <w:tcPr>
            <w:tcW w:w="4988" w:type="dxa"/>
            <w:shd w:val="clear" w:color="000000" w:fill="FFFFFF"/>
            <w:vAlign w:val="center"/>
            <w:hideMark/>
          </w:tcPr>
          <w:p w:rsidR="00A25690" w:rsidRPr="00C02AC3" w:rsidRDefault="00A25690" w:rsidP="00465C6E">
            <w:pPr>
              <w:spacing w:line="280" w:lineRule="exact"/>
              <w:rPr>
                <w:rFonts w:ascii="方正仿宋_GBK" w:eastAsia="方正仿宋_GBK" w:hAnsi="宋体" w:cs="宋体"/>
                <w:b/>
                <w:sz w:val="28"/>
              </w:rPr>
            </w:pPr>
            <w:r w:rsidRPr="00C02AC3">
              <w:rPr>
                <w:rFonts w:ascii="方正仿宋_GBK" w:eastAsia="方正仿宋_GBK" w:hint="eastAsia"/>
                <w:b/>
                <w:sz w:val="28"/>
              </w:rPr>
              <w:t>盐城市明天机械有限公司</w:t>
            </w:r>
          </w:p>
        </w:tc>
      </w:tr>
    </w:tbl>
    <w:p w:rsidR="00F06061" w:rsidRPr="00A25690" w:rsidRDefault="00F06061"/>
    <w:sectPr w:rsidR="00F06061" w:rsidRPr="00A25690" w:rsidSect="0087144E">
      <w:pgSz w:w="11906" w:h="16838" w:code="9"/>
      <w:pgMar w:top="1588" w:right="1474" w:bottom="992" w:left="1588" w:header="851" w:footer="851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5690"/>
    <w:rsid w:val="00A25690"/>
    <w:rsid w:val="00F0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2020-09-08T09:37:00Z</dcterms:created>
  <dcterms:modified xsi:type="dcterms:W3CDTF">2020-09-08T09:37:00Z</dcterms:modified>
</cp:coreProperties>
</file>